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BB7" w:rsidRDefault="00701BB7" w:rsidP="00701BB7">
      <w:pPr>
        <w:pStyle w:val="a3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 В соответствии с пунктом 5 Декрета Президента Республики Беларусь от 2 апреля 2015 г. № 3 «О содействии занятости населения»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оказание.</w:t>
      </w:r>
    </w:p>
    <w:p w:rsidR="00701BB7" w:rsidRDefault="00701BB7" w:rsidP="00701BB7">
      <w:pPr>
        <w:pStyle w:val="a3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 xml:space="preserve">      </w:t>
      </w:r>
      <w:proofErr w:type="gramStart"/>
      <w:r>
        <w:rPr>
          <w:rFonts w:ascii="Arial" w:hAnsi="Arial" w:cs="Arial"/>
          <w:color w:val="424242"/>
          <w:sz w:val="26"/>
          <w:szCs w:val="26"/>
        </w:rPr>
        <w:t>В соответствии с Постановлением Совета Министров Республики Беларусь от 25 марта 2022 г. № 166 «Об изменении постановлений Совета Министров Республики Беларусь», в список трудоспособных граждан, не занятых в экономике, оплачивающих услуги по полной стоимости, подлежат включению граждане, уволившиеся с работы в Республике Беларусь и выехавшие за её пределы на срок свыше 30 дней.</w:t>
      </w:r>
      <w:proofErr w:type="gramEnd"/>
    </w:p>
    <w:p w:rsidR="00701BB7" w:rsidRDefault="00701BB7" w:rsidP="00701BB7">
      <w:pPr>
        <w:pStyle w:val="a3"/>
        <w:shd w:val="clear" w:color="auto" w:fill="FFFFFF"/>
        <w:rPr>
          <w:rFonts w:ascii="Arial" w:hAnsi="Arial" w:cs="Arial"/>
          <w:color w:val="424242"/>
          <w:sz w:val="26"/>
          <w:szCs w:val="26"/>
        </w:rPr>
      </w:pPr>
      <w:r>
        <w:rPr>
          <w:rFonts w:ascii="Arial" w:hAnsi="Arial" w:cs="Arial"/>
          <w:color w:val="424242"/>
          <w:sz w:val="26"/>
          <w:szCs w:val="26"/>
        </w:rPr>
        <w:t>       В список трудоспособных граждан, не занятых в экономике, оплачивающих услуги по полной стоимости </w:t>
      </w:r>
      <w:r>
        <w:rPr>
          <w:rFonts w:ascii="Arial" w:hAnsi="Arial" w:cs="Arial"/>
          <w:b/>
          <w:bCs/>
          <w:color w:val="424242"/>
          <w:sz w:val="26"/>
          <w:szCs w:val="26"/>
        </w:rPr>
        <w:t>не включаются граждане</w:t>
      </w:r>
      <w:r>
        <w:rPr>
          <w:rFonts w:ascii="Arial" w:hAnsi="Arial" w:cs="Arial"/>
          <w:color w:val="424242"/>
          <w:sz w:val="26"/>
          <w:szCs w:val="26"/>
        </w:rPr>
        <w:t>, работающие, получающие образование на территории государств - участников Евразийского экономического союза </w:t>
      </w:r>
      <w:bookmarkStart w:id="0" w:name="_GoBack"/>
      <w:r w:rsidRPr="00440FF9">
        <w:rPr>
          <w:rFonts w:ascii="Arial" w:hAnsi="Arial" w:cs="Arial"/>
          <w:b/>
          <w:bCs/>
          <w:color w:val="424242"/>
          <w:sz w:val="26"/>
          <w:szCs w:val="26"/>
          <w:u w:val="single"/>
        </w:rPr>
        <w:t>при их обращении</w:t>
      </w:r>
      <w:r>
        <w:rPr>
          <w:rFonts w:ascii="Arial" w:hAnsi="Arial" w:cs="Arial"/>
          <w:b/>
          <w:bCs/>
          <w:color w:val="424242"/>
          <w:sz w:val="26"/>
          <w:szCs w:val="26"/>
        </w:rPr>
        <w:t xml:space="preserve"> </w:t>
      </w:r>
      <w:bookmarkEnd w:id="0"/>
      <w:r>
        <w:rPr>
          <w:rFonts w:ascii="Arial" w:hAnsi="Arial" w:cs="Arial"/>
          <w:b/>
          <w:bCs/>
          <w:color w:val="424242"/>
          <w:sz w:val="26"/>
          <w:szCs w:val="26"/>
        </w:rPr>
        <w:t>в комиссию и предъявлении подтверждающих документов и (или) их копий.</w:t>
      </w:r>
    </w:p>
    <w:p w:rsidR="00F71358" w:rsidRDefault="00F71358"/>
    <w:sectPr w:rsidR="00F7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B7"/>
    <w:rsid w:val="00440FF9"/>
    <w:rsid w:val="00701BB7"/>
    <w:rsid w:val="00F7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ASU1</dc:creator>
  <cp:lastModifiedBy>ZAN4</cp:lastModifiedBy>
  <cp:revision>2</cp:revision>
  <dcterms:created xsi:type="dcterms:W3CDTF">2025-09-25T11:30:00Z</dcterms:created>
  <dcterms:modified xsi:type="dcterms:W3CDTF">2025-10-20T05:46:00Z</dcterms:modified>
</cp:coreProperties>
</file>